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10842-2023-QEO-Q_16555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西安雷辉光电科技有限公司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陕西省西安市国家民用航天产业基地雁塔南路266号陕西省中小企业服务中心5楼510-2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陕西省西安市国家民用航天产业基地雁塔南路266号陕西省中小企业服务中心5楼510-2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E:光电产品的销售及其所涉及场所的相关环境管理活动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S:光电产品的销售及其所涉及场所的相关职业健康安全管理活动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Q:光电产品的销售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5635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4773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