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11588-2024-QEO-Q_22135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上海大佳管道设备工程有限公司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上海市闵行区苏召路1628号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上海市嘉定区徐行镇兴文路885号第二幢2层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Q:无尘室设备及其配套管道的研发和销售</w:t>
            </w:r>
          </w:p>
          <w:p>
            <w:pPr>
              <w:rPr>
                <w:rFonts w:hint="eastAsia"/>
                <w:szCs w:val="21"/>
              </w:rPr>
            </w:pPr>
            <w:r>
              <w:rPr>
                <w:rFonts w:hint="eastAsia"/>
                <w:szCs w:val="21"/>
              </w:rPr>
              <w:t>E:无尘室设备及其配套管道的研发和销售所涉及场所的相关环境管理活动</w:t>
            </w:r>
          </w:p>
          <w:p>
            <w:pPr>
              <w:rPr>
                <w:rFonts w:hint="eastAsia"/>
                <w:szCs w:val="21"/>
              </w:rPr>
            </w:pPr>
            <w:r>
              <w:rPr>
                <w:rFonts w:hint="eastAsia"/>
                <w:szCs w:val="21"/>
              </w:rPr>
              <w:t>S:无尘室设备及其配套管道的研发和销售所涉及场所的相关职业健康安全管理活动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6099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42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