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11431-2024-QEO-Q_21626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北京沂瑞科技有限公司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北京市怀柔区雁栖经济开发区雁栖路33号院1号楼103室（集群注册）</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北京市朝阳区东三环北路 26号院</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E:电力系统软件开发及电气设备销售所涉及场所的相关环境管理活动</w:t>
            </w:r>
          </w:p>
          <w:p>
            <w:pPr>
              <w:rPr>
                <w:rFonts w:hint="eastAsia"/>
                <w:szCs w:val="21"/>
              </w:rPr>
            </w:pPr>
            <w:r>
              <w:rPr>
                <w:rFonts w:hint="eastAsia"/>
                <w:szCs w:val="21"/>
              </w:rPr>
              <w:t>S:电力系统软件开发及电气设备销售所涉及场所的相关职业健康安全管理活动</w:t>
            </w:r>
          </w:p>
          <w:p>
            <w:pPr>
              <w:rPr>
                <w:rFonts w:hint="eastAsia"/>
                <w:szCs w:val="21"/>
              </w:rPr>
            </w:pPr>
            <w:r>
              <w:rPr>
                <w:rFonts w:hint="eastAsia"/>
                <w:szCs w:val="21"/>
              </w:rPr>
              <w:t>Q:电力系统软件开发及电气设备销售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308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359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