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20725-2024-MMS_20452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湖南新世纪陶瓷有限公司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湖南醴陵经济开发区瓷谷大道旁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醴陵市左权南路198号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MMS:陶瓷酒瓶的设计和生产经营中涉及的测量管理活动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05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525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