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10054-2024-Q-Q_16853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陕西合众东晨工贸有限公司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西安国际港务区华南城五金机电市场B区12街7栋19-24号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陕西西安市灞桥区新筑街道港兴路1668时代广场4栋11201室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Q:铜材、铝材的销售及售后服务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23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08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