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11387-2024-QEO-Q_21405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四川至成环保科技有限公司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四川省德阳市旌阳区庐山北路477号希望城-商业街(1#地块)4-12-5号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广汉市福州路二段11号内的华地财富广场1幢2单元10层4号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Q:油气田工业废水、一般固体废物处理（不含危险废物的处理和处置）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E:油气田工业废水、一般固体废物处理（不含危险废物的处理和处置）所涉及场所的相关环境管理活动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O:油气田工业废水、一般固体废物处理（不含危险废物的处理和处置）所涉及场所的相关职业健康安全管理活动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468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427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