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20750-2024-QEO-Q_20612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北京航空航天大学江西研究院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南昌高新区科创中心1号楼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江西省南昌市高新区科创中心1号楼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E:Ⅱ类射线装置研发、生产、销售；软件开发及技术服务所涉及场所的相关环境管理活动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S:Ⅱ类射线装置研发、生产、销售；软件开发及技术服务所涉及场所的相关职业健康安全管理活动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Q:Ⅱ类射线装置研发、生产、销售；软件开发及技术服务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9413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056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