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11131-2024-EI-EI_20722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河北时代京仪木业有限公司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河北省石家庄市正定县南岗镇东房头村京仪路 68 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河北省石家庄市正定县南岗镇东房头村京仪路 68 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EI:综合类木家具、人造板类家具、木制宾馆家具、木制办公家具、木制教学家具、木制公寓家具的生产和销售所涉及的诚信管理活动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9413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4900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