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11245-2024-QEO-Q_20434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昇辉科技有限公司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广东省佛山市顺德区陈村镇赤花居民委员会环镇路17号5楼501-1室(住所申报，仅作办工用途)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广东省佛山市顺德区陈村镇赤花居民委员会环镇路17号5楼501-1室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Q:低压开关成套设备的设计、组装（涉及强制性产品限有效自我声明范围内 ）和LED灯具的销售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E:低压开关成套设备的设计、组装（涉及强制性产品限有效自我声明范围内 ）和LED灯具的销售所涉及场所的相关环境管理活动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O:低压开关成套设备的设计、组装（涉及强制性产品限有效自我声明范围内 ）和LED灯具的销售所涉及场所的相关职业健康安全管理活动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7950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1615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