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20674-2023-MMS_14729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天津渤化化工发展有限公司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天津经济技术开发区南港工业区创新路（东）99号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天津经济技术开发区南港工业区创新路（东）99号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范围变化+专业变更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MMS:氢氧化钠、工业用合成盐酸、次氯酸钠、工业 1,2-二氯乙烷、工业用氯乙烯、悬浮法聚氯乙烯树脂(生产和研发)、聚合级丙烯、工业用环氧丙烷、工业用苯乙烯、工业用1,2-丙二醇(MPG)、聚丙烯(PP)树脂、工业丙烷、混合碳四、煤基混合戊烯。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2025-11-13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418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98740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