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11000-2024-Q-Q_20014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武义创锋工具制造有限公司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桐琴镇梅坞塘村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浙江省金华市武义县桐琴镇五金机械工业园区纬五东路9号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E:电动工具的生产(涉及3C的限有效的3C证书或自我声明范围内)所涉及场所的相关环境管理活动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S:电动工具的生产(涉及3C的限有效的3C证书或自我声明范围内)所涉及场所的相关职业健康安全管理活动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Q:电动工具的生产(涉及3C的限有效的3C证书或自我声明范围内)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6900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1802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