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11025-2024-QEO-Q_19983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武义科众电器有限公司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浙江省金华市武义县桐琴镇五金机械工业园区纬五东路9号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浙江省金华市武义县桐琴镇五金机械工业园区纬五东路9号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E:电动工具（电钻、角磨机）的生产（限出口）；砂光机、电圆锯、切割机、雕刻机、修边机的生产所涉及场所的相关环境管理活动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S:电动工具（电钻、角磨机）的生产（限出口）；砂光机、电圆锯、切割机、雕刻机、修边机的生产所涉及场所的相关职业健康安全管理活动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Q:电动工具（电钻、角磨机）的生产（限出口）；砂光机、电圆锯、切割机、雕刻机、修边机的生产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6220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15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