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10932-2024-MMS_20054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成都航利阀门成套设备有限公司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成都高新区高朋大道10号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四川省彭州市丽春镇通江街223号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MMS:闸阀、球阀、截止阀、旋塞阀、止回阀、法兰取压孔板节流装置、限流孔板和阀式孔板节流装置的设计和制造（不含特种设备）；燃气调压装置的制造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378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76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