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20145-2026-ES-E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山东省聊城市金正钢管有限公司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聊城市高新区许营镇绣集村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山东省聊城市高新区许营镇绣衣集村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E:无缝钢管制造；金属材料批发所涉及场所的相关环境管理活动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S:无缝钢管制造；金属材料批发所涉及场所的相关职业健康安全管理活动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2507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4304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