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40002-2026-ES-E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海南金屏科技有限公司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海南省三亚市崖州区雅布伦产业园5号楼4层423室第B89号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海南省三亚市崖州区雅布伦产业园5号楼4层423室第B89号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E:网络设备、电子产品的销售及相关服务所涉及场所的相关环境管理活动</w:t>
            </w:r>
          </w:p>
          <w:p>
            <w:pPr>
              <w:rPr>
                <w:rFonts w:hint="eastAsia"/>
                <w:szCs w:val="21"/>
              </w:rPr>
            </w:pPr>
            <w:r>
              <w:rPr>
                <w:rFonts w:hint="eastAsia"/>
                <w:szCs w:val="21"/>
              </w:rPr>
              <w:t>S:网络设备、电子产品的销售及相关服务所涉及场所的相关职业健康安全管理活动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215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2468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