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10006-2026-QES-Q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石家庄金流控科技有限公司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河北省石家庄市长安区中山东路85号627室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河北省石家庄市长安区中山东路85号627室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Q:五金产品、仪器仪表、环保设备、电子元器件（现场可编辑程门列阵（FPGA）、微处理器、模拟/接口产品、以太网供电（POE）、嵌入式控制器与Super I/O）的销售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163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448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