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20008-2026-QESFH-Q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苏州五谷丰裕餐饮管理有限公司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吴江经济技术开发区庞金路1888号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吴江经济技术开发区庞金路1888号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Q:资质范围内集体用餐配送（热食类食品制售）、食用农产品（蔬菜类、水果类、鸡蛋、畜禽肉类）销售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E:资质范围内集体用餐配送（热食类食品制售）、食用农产品（蔬菜类、水果类、鸡蛋、畜禽肉类）销售所涉及场所的相关环境管理活动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S:资质范围内集体用餐配送（热食类食品制售）、食用农产品（蔬菜类、水果类、鸡蛋、畜禽肉类）销售所涉及场所的相关职业健康安全管理活动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F:位于江苏省苏州市吴江经济技术开发区庞金路1888号的苏州五谷丰裕餐饮管理有限公司的资质范围内集体用餐配送（热食类食品制售）、食用农产品（蔬菜类、水果类、鸡蛋、畜禽肉类）销售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H:位于江苏省苏州市吴江经济技术开发区庞金路1888号的苏州五谷丰裕餐饮管理有限公司的资质范围内集体用餐配送（热食类食品制售）、食用农产品（蔬菜类、水果类、鸡蛋、畜禽肉类）销售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7212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449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