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中冶京诚（湘潭）重工设备有限公司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湖南省湘潭九华经济区江南北路8号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湖南省湘潭九华经济区江南北路8号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MMS:冶金机械成台（套）设备、高低压电气成套设备（资质许可范围内）、脱氧剂(高铝锰铁)的生产和销售；电机、焊机的维修；冶金机械备件和冶金工具的生产和销售；35kV 以下电力设施的承装、承修、承试；220kV 以下电力设施的承修、承试；钢板一般机械加工、废旧钢铁的回收加工生产经营中涉及的测量管理活动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391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0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