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厦门泰生源细胞科技研究院有限公司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厦门市海沧区翁角西路2036号厦门生物医药产业园A19号楼一层之九十五单元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厦门市海沧区生物医药产业园B1栋603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E:人体干细胞、免疫细胞制备和应用的研究(涉及临床除外)所涉及场所的相关环境管理活动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Q:人体干细胞、免疫细胞制备和应用的研究(涉及临床除外)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S:人体干细胞、免疫细胞制备和应用的研究(涉及临床除外)所涉及场所的相关职业健康安全管理活动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43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72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