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21966-2025-EO-E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陕西宝能达电子科技有限公司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陕西省西安市高新区唐延路25号银河科技园5幢2单元22701室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陕西省西安市高新区唐延路25号银河科技园5幢2单元22701室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E:二阶段;S:二阶段</w:t>
            </w:r>
            <w:r>
              <w:rPr>
                <w:rFonts w:hint="eastAsia"/>
                <w:szCs w:val="21"/>
                <w:lang w:val="en-US" w:eastAsia="zh-CN"/>
              </w:rPr>
              <w:t xml:space="preserve">  </w:t>
            </w:r>
            <w:r>
              <w:rPr>
                <w:rFonts w:hint="eastAsia"/>
                <w:szCs w:val="21"/>
              </w:rPr>
              <w:t>人数变更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E:通信设备、自动化设备销售和信息系统运行维护服务所涉及场所的相关环境管理活动</w:t>
            </w:r>
          </w:p>
          <w:p>
            <w:pPr>
              <w:rPr>
                <w:rFonts w:hint="eastAsia"/>
                <w:szCs w:val="21"/>
              </w:rPr>
            </w:pPr>
            <w:r>
              <w:rPr>
                <w:rFonts w:hint="eastAsia"/>
                <w:szCs w:val="21"/>
              </w:rPr>
              <w:t>S:通信设备、自动化设备销售和信息系统运行维护服务所涉及场所的相关职业健康安全管理活动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范玲玲、李 健</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2025-12-18</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938981"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01545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