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21900-2025-QEO-E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天台博丰混凝土有限公司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天台县福溪街道蟹渚村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天台县福溪街道蟹渚村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E:商品混凝土的生产及相关活动所涉及场所的相关环境管理活动</w:t>
            </w:r>
          </w:p>
          <w:p>
            <w:pPr>
              <w:rPr>
                <w:rFonts w:hint="eastAsia"/>
                <w:szCs w:val="21"/>
              </w:rPr>
            </w:pPr>
            <w:r>
              <w:rPr>
                <w:rFonts w:hint="eastAsia"/>
                <w:szCs w:val="21"/>
              </w:rPr>
              <w:t>Q:商品混凝土的生产及相关活动</w:t>
            </w:r>
          </w:p>
          <w:p>
            <w:pPr>
              <w:rPr>
                <w:rFonts w:hint="eastAsia"/>
                <w:szCs w:val="21"/>
              </w:rPr>
            </w:pPr>
            <w:r>
              <w:rPr>
                <w:rFonts w:hint="eastAsia"/>
                <w:szCs w:val="21"/>
              </w:rPr>
              <w:t>S:商品混凝土的生产及相关活动所涉及场所的相关职业健康安全管理活动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27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482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