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21866-2025-QEO-E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江西山海纳微电子材料有限公司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江西省景德镇市昌南新区先进陶瓷产业园1号楼101号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江西省景德镇市昌南新区先进陶瓷产业园6号楼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E:电子专用材料（靶材）制造所涉及场所的相关环境管理活动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Q:电子专用材料（靶材）制造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S:电子专用材料（靶材）制造所涉及场所的相关职业健康安全管理活动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8323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5763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