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21824-2025-QEO-E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宁波传烽供应链管理有限公司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浙江省宁波市江北区长兴路996号前洋之星广场2-7号楼5-5室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浙江省慈溪市桥头镇吴山南路1111号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E:包装材料及制品的租赁运营服务和销售所涉及场所的相关环境管理活动</w:t>
            </w:r>
          </w:p>
          <w:p>
            <w:pPr>
              <w:rPr>
                <w:rFonts w:hint="eastAsia"/>
                <w:szCs w:val="21"/>
              </w:rPr>
            </w:pPr>
            <w:r>
              <w:rPr>
                <w:rFonts w:hint="eastAsia"/>
                <w:szCs w:val="21"/>
              </w:rPr>
              <w:t>Q:包装材料及制品的租赁运营服务和销售</w:t>
            </w:r>
          </w:p>
          <w:p>
            <w:pPr>
              <w:rPr>
                <w:rFonts w:hint="eastAsia"/>
                <w:szCs w:val="21"/>
              </w:rPr>
            </w:pPr>
            <w:r>
              <w:rPr>
                <w:rFonts w:hint="eastAsia"/>
                <w:szCs w:val="21"/>
              </w:rPr>
              <w:t>S:包装材料及制品的租赁运营服务和销售所涉及场所的相关职业健康安全管理活动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刘秀琴、杜万成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192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3506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