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广东茗宿旅居科技有限公司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阳江市阳东区北惯镇珠海（阳江万象）产业转移工业园兴平五路以北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阳江市阳东区北惯镇珠海（阳江万象）产业转移工业园兴平五路以北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E:金属结构（移动房）的制造（资质许可除外）所涉及场所的相关环境管理活动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Q:金属结构（移动房）的制造（资质许可除外）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S:金属结构（移动房）的制造（资质许可除外）所涉及场所的相关职业健康安全管理活动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5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84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