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30112-2025-M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佛山市银正铝业有限公司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佛山市三水区中心科技工业区C区37号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佛山市三水区中心科技工业区C区37号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MMS:再认证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人数变更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MMS:加工、生产、销售、安装：铝箔、铝制品、铝板带、铝合金型材、金属门窗、幕墙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2025-12-30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58620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7800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