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21753-2025-FH-F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北京市望家欢农副产品贸易有限公司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北京市丰台区银地家园31号楼1层01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北京市丰台区汉龙南站558号北区精品户3号（北京共享配送中心）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082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44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