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21711-2025-Q-Q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广州深碳科技有限公司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广州市黄埔区瑞和路39号D座526房纳金·We创众创空间办公卡位061号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广州市黄埔区科珠路232号2栋205房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Q:生物技术服务(基因测序、蛋白组学检测、代谢组学检测和质谱流式细胞检测)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116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5002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