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20547-2024-QEO-Q_19459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厦门国科安芯科技有限公司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厦门市集美区杏林湾路502号38层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厦门市集美区杏林湾路502号38层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E:集成电路芯片的设计及销售所涉及场所的相关环境管理活动</w:t>
            </w:r>
          </w:p>
          <w:p>
            <w:pPr>
              <w:rPr>
                <w:rFonts w:hint="eastAsia"/>
                <w:szCs w:val="21"/>
              </w:rPr>
            </w:pPr>
            <w:r>
              <w:rPr>
                <w:rFonts w:hint="eastAsia"/>
                <w:szCs w:val="21"/>
              </w:rPr>
              <w:t>S:集成电路芯片的设计及销售所涉及场所的相关职业健康安全管理活动</w:t>
            </w:r>
          </w:p>
          <w:p>
            <w:pPr>
              <w:rPr>
                <w:rFonts w:hint="eastAsia"/>
                <w:szCs w:val="21"/>
              </w:rPr>
            </w:pPr>
            <w:r>
              <w:rPr>
                <w:rFonts w:hint="eastAsia"/>
                <w:szCs w:val="21"/>
              </w:rPr>
              <w:t>Q:集成电路芯片的设计及销售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651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623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