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21663-2025-E-E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浙江三门宏桥橡塑科技有限公司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浙江省台州市三门县三门县海游街道祥和路53号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浙江省台州市三门县三门县海游街道祥和路53号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E:交通管理用设施（减速带、路锥、水马、定位器、护角、警示柱、警示桶、围栏、防撞桶、安全岛）、塑料制品（折叠桌、折叠椅、折叠凳）的生产所涉及场所的相关环境管理活动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509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26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