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21649-2025-QEO-Q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北川羌族自治县宏浩建筑材料有限公司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北川羌族自治县安昌镇群联村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四川省绵阳市北川羌族自治县安昌镇群联村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Q:自保温混凝土复合砌块，混凝土小型空心砌块，混凝土多孔砖的生产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E:自保温混凝土复合砌块，混凝土小型空心砌块，混凝土多孔砖的生产所涉及场所的相关环境管理活动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S:自保温混凝土复合砌块，混凝土小型空心砌块，混凝土多孔砖的生产所涉及场所的相关职业健康安全管理活动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9895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532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