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11281-2025-M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中石化（天津）石油化工有限公司、中国石油化工股份有限公司天津分公司、中国石化集团资产经营管理有限公司天津石化分公司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天津市滨海新区大港北围堤路（西）160号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天津市滨海新区大港北围堤路（西）160号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车用汽油、车用乙醇汽油调和组分油、车用柴油、3号喷气燃料、工业硫磺、液化石油气（商品丙丁烷混合物）、炼厂丙烯、石油焦；聚乙烯树脂、聚丙烯树脂（注塑类聚丙烯树脂、窄带类聚丙烯树脂）、工业用混合碳四、工业用碳十粗芳烃、石油苯、石油对二甲苯、石油甲苯、石油混合二甲苯、重芳烃、异辛烷组分；工业氢、纯氢、高纯氢、工业白油、道路石油沥青。聚醚多元醇系列产品、聚合物多元醇系列产品、表面活性剂（乳化剂）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1620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4340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