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21590-2025-EO-E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浙江京腾智能装备有限公司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浙江省杭州市余杭区余杭街道华一路1-1号1幢2层207室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浙江省杭州市余杭区径山镇长乐开发区顺南路1号1幢2层A区、3层A区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E:自动化立体仓库工业机器人、工业警示灯（具有交互功能）的设计和生产（许可要求产品除外）所涉及场所的相关环境管理活动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S:自动化立体仓库工业机器人、工业警示灯（具有交互功能）的设计和生产（许可要求产品除外）所涉及场所的相关职业健康安全管理活动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0777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108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