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21577-2025-QEO-E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唐山乾鹏科技有限公司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河北省唐山市遵化市崔家庄镇西双城村村南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河北省唐山市遵化市崔家庄镇西双城村村南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E:轴、轧辊及配套配件产品的生产和销售所涉及场所的相关环境管理活动</w:t>
            </w:r>
          </w:p>
          <w:p>
            <w:pPr>
              <w:rPr>
                <w:rFonts w:hint="eastAsia"/>
                <w:szCs w:val="21"/>
              </w:rPr>
            </w:pPr>
            <w:r>
              <w:rPr>
                <w:rFonts w:hint="eastAsia"/>
                <w:szCs w:val="21"/>
              </w:rPr>
              <w:t>Q:轴、轧辊及配套配件产品的生产和销售</w:t>
            </w:r>
          </w:p>
          <w:p>
            <w:pPr>
              <w:rPr>
                <w:rFonts w:hint="eastAsia"/>
                <w:szCs w:val="21"/>
              </w:rPr>
            </w:pPr>
            <w:r>
              <w:rPr>
                <w:rFonts w:hint="eastAsia"/>
                <w:szCs w:val="21"/>
              </w:rPr>
              <w:t>S:轴、轧辊及配套配件产品的生产和销售所涉及场所的相关职业健康安全管理活动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2025-11-05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83657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04887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