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21530-2025-EcEO-E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上海剑科建筑工程安装有限公司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上海市崇明区向化镇北港村齐北668号225室（上海永冠经济开发区）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上海市徐汇区零陵路899号飞洲国际大厦20F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E:资质范围内建筑机电安装工程专业承包、消防设施工程专业承包所涉及场所的相关环境管理活动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S:资质范围内建筑机电安装工程专业承包、消防设施工程专业承包所涉及场所的相关职业健康安全管理活动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Q:资质范围内建筑机电安装工程专业承包、消防设施工程专业承包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15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3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