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0432-2022-MMS_11618</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大庆市宏博晟达石油机械设备有限公司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黑龙江省大庆市让胡路区奥林国际公寓商业区G区商业服务中心A商服2717</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黑龙江省大庆市让胡路区大庆经发建设投资集团有限公司标准工业厂房A-14#楼</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MMS:补充</w:t>
            </w:r>
            <w:r>
              <w:rPr>
                <w:rFonts w:hint="eastAsia"/>
                <w:sz w:val="28"/>
                <w:szCs w:val="28"/>
                <w:lang w:val="en-US" w:eastAsia="zh-CN"/>
              </w:rPr>
              <w:t xml:space="preserve">  </w:t>
            </w:r>
            <w:r>
              <w:rPr>
                <w:rFonts w:hint="eastAsia"/>
                <w:sz w:val="28"/>
                <w:szCs w:val="28"/>
              </w:rPr>
              <w:t>范围扩大</w:t>
            </w:r>
            <w:bookmarkStart w:id="4" w:name="_GoBack"/>
            <w:bookmarkEnd w:id="4"/>
            <w:r>
              <w:rPr>
                <w:rFonts w:hint="eastAsia"/>
                <w:sz w:val="28"/>
                <w:szCs w:val="28"/>
                <w:lang w:val="en-US" w:eastAsia="zh-CN"/>
              </w:rPr>
              <w:t xml:space="preserve">  暂停恢复：</w:t>
            </w:r>
            <w:r>
              <w:rPr>
                <w:rFonts w:hint="eastAsia"/>
                <w:sz w:val="28"/>
                <w:szCs w:val="28"/>
              </w:rPr>
              <w:t>否</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MMS:泵（泥浆泵、管道泵）、石油钻采设备及配件、井下作业工具、钢丝绳吊具、燃烧器配件、射孔器材及配件（射孔枪身、弹架、中接、定位盘、扶正环）的生产（有国家行政许可要求的除外）</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吴素平、</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r>
              <w:rPr>
                <w:rFonts w:hint="eastAsia"/>
                <w:szCs w:val="21"/>
              </w:rPr>
              <w:t>冷校</w:t>
            </w: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2025-10-15</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134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1420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