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21467-2025-QEO-Q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中企太行（北京）电子科技有限公司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北京市顺义区北石槽镇北武路1号院内己109号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山东省济南市天桥区桑梓店街道华丰路2999号2#楼厂房及404、406办公室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电气传动控制装置(钻机电控系统、钻机网电动力设备、钻机专用无功补偿谐波抑制装置、修井机储能控制系统、司钻集成控制系统)及工业电气自动化设备(工业变频器)的设计开发、生产及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Q:电气传动控制装置(钻机电控系统、钻机网电动力设备、钻机专用无功补偿谐波抑制装置、修井机储能控制系统、司钻集成控制系统)及工业电气自动化设备(工业变频器)的设计开发、生产及服务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气传动控制装置(钻机电控系统、钻机网电动力设备、钻机专用无功补偿谐波抑制装置、修井机储能控制系统、司钻集成控制系统)及工业电气自动化设备(工业变频器)的设计开发、生产及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283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211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