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21411-2025-Q-Q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扬州天平工程管理有限公司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百祥商务楼518室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江苏省扬州市邗江区百祥路166号百祥商务楼518室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Q:工程造价咨询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955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6510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