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四川金瑞锦玻璃科技有限公司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四川省成都市金堂县三溪镇橙香路3号（四川金堂工业园区内）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四川省成都市金堂县三溪镇橙香路3号（四川金堂工业园区内）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E:CCC资质范围内建筑用钢化玻璃、中空玻璃、夹层玻璃的生产所涉及场所的相关环境管理活动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Q:CCC资质范围内建筑用钢化玻璃、中空玻璃、夹层玻璃的生产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S:CCC资质范围内建筑用钢化玻璃、中空玻璃、夹层玻璃的生产所涉及场所的相关职业健康安全管理活动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842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008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