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11169-2025-QEO-Q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四川零一激光制版有限公司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四川省德阳市广汉市连山镇沙堆村一社</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四川省德阳市广汉市连山镇沙堆村一社</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Q:印刷凹印版辊的设计和生产</w:t>
            </w:r>
          </w:p>
          <w:p>
            <w:pPr>
              <w:rPr>
                <w:rFonts w:hint="eastAsia"/>
                <w:szCs w:val="21"/>
              </w:rPr>
            </w:pPr>
            <w:r>
              <w:rPr>
                <w:rFonts w:hint="eastAsia"/>
                <w:szCs w:val="21"/>
              </w:rPr>
              <w:t>S:印刷凹印版辊的设计和生产所涉及场所的相关职业健康安全管理活动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2715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8187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