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21392-2025-QEO-E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湖州新利商标制带有限公司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浙江省湖州市菱湖镇凤凰桥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浙江省湖州市南浔区菱湖镇菱新路2801号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E:商标带设计与生产所涉及场所的相关环境管理活动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Q:商标带设计与生产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S:商标带设计与生产所涉及场所的相关职业健康安全管理活动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9777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186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