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11138-2025-QEO-Q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蚌埠电力规划设计院有限公司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安徽省蚌埠市胜利西路以北199号五楼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安徽省蚌埠市胜利西路以北199号四、五楼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Q:资质范围内220KV及以下变电工程、送电工程的咨询、设计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E:资质范围内220KV及以下变电工程、送电工程的咨询、设计所涉及场所的相关环境管理活动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S:资质范围内220KV及以下变电工程、送电工程的咨询、设计所涉及场所的相关职业健康安全管理活动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3610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8670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