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11134-2025-F-F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广东世尧茶饮供应链有限公司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佛山市南海区桂城街道夏南二上元西工业区天富科技 中心2号楼五层502单元（住所申报）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佛山市南海区桂城街道夏南二上元西工业区天富科技中心2号楼五层502单元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F:位于佛山市南海区桂城街道夏南二上元西工业区天富科技中心2号楼五层502单元广东世尧茶饮供应链有限公司分装车间的茶叶分装（红茶（工夫红茶）、乌龙茶（铁观音茶、凤凰单枞茶）、花茶（茉莉花茶））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33077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87711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