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11104-2025-QEO-Q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东方交联电力电缆有限公司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河北省宁晋县延白村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河北省宁晋县延白村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Q:资质范围内电线电缆的生产</w:t>
            </w:r>
          </w:p>
          <w:p>
            <w:pPr>
              <w:rPr>
                <w:rFonts w:hint="eastAsia"/>
                <w:szCs w:val="21"/>
              </w:rPr>
            </w:pPr>
            <w:r>
              <w:rPr>
                <w:rFonts w:hint="eastAsia"/>
                <w:szCs w:val="21"/>
              </w:rPr>
              <w:t>E:资质范围内电线电缆的生产所涉及场所的相关环境管理活动</w:t>
            </w:r>
          </w:p>
          <w:p>
            <w:pPr>
              <w:rPr>
                <w:rFonts w:hint="eastAsia"/>
                <w:szCs w:val="21"/>
              </w:rPr>
            </w:pPr>
            <w:r>
              <w:rPr>
                <w:rFonts w:hint="eastAsia"/>
                <w:szCs w:val="21"/>
              </w:rPr>
              <w:t>S:资质范围内电线电缆的生产所涉及场所的相关职业健康安全管理活动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4148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6312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