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21278-2025-QEO-E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河北腾电电气设备有限公司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河北省石家庄市藁城区常安镇北周卦村中华大街与常安路交叉口东行30米路南</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河北省石家庄市藁城区常安镇北周卦村中华大街与常安路交叉口东行30米路南</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E:变压器铁芯的生产所涉及场所的相关环境管理活动</w:t>
            </w:r>
          </w:p>
          <w:p>
            <w:pPr>
              <w:rPr>
                <w:rFonts w:hint="eastAsia"/>
                <w:szCs w:val="21"/>
              </w:rPr>
            </w:pPr>
            <w:r>
              <w:rPr>
                <w:rFonts w:hint="eastAsia"/>
                <w:szCs w:val="21"/>
              </w:rPr>
              <w:t>Q:变压器铁芯的生产</w:t>
            </w:r>
          </w:p>
          <w:p>
            <w:pPr>
              <w:rPr>
                <w:rFonts w:hint="eastAsia"/>
                <w:szCs w:val="21"/>
              </w:rPr>
            </w:pPr>
            <w:r>
              <w:rPr>
                <w:rFonts w:hint="eastAsia"/>
                <w:szCs w:val="21"/>
              </w:rPr>
              <w:t>S:变压器铁芯的生产所涉及场所的相关职业健康安全管理活动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肖新龙、闫宇侠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2025-09-22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41518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092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