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11070-2025-Q-Q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河北米奇龙儿童用品科技有限公司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河北省邢台市广宗县经济开发区胜利路北侧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河北省邢台市广宗县经济开发区胜利路北侧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Q:CCC许可范围内儿童自行车、乘骑车辆玩具生产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刘秀琴、文波,王琳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2025-09-05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7486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10740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