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21218-2025-QEO-E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深圳市虎翔实业有限公司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深圳市龙岗区坪地街道年丰社区横岭中路1号第一栋厂房101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深圳市龙岗区坪地街道年丰社区横岭中路1号第一栋厂房101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E:新型绿色墙体材料（钢丝网架膨胀珍珠岩复合墙板）生产所涉及场所的相关环境管理活动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Q:新型绿色墙体材料（钢丝网架膨胀珍珠岩复合墙板）生产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S:新型绿色墙体材料（钢丝网架膨胀珍珠岩复合墙板）生产所涉及场所的相关职业健康安全管理活动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刘秀琴、徐素娟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5253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4472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