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北京中科地联科技发展有限责任公司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北京市昌平区科技园区超前路35号北京化工大学科技园综合楼401、403室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北京市昌平区科技园区超前路35号北京化工大学科技园综合楼401、403室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Q:地球物理勘探用机械设备的销售(国家有专项要求除外)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E:地球物理勘探用机械设备的销售(国家有专项要求除外)所涉及场所的相关环境管理活动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S:地球物理勘探用机械设备的销售(国家有专项要求除外)所涉及场所的相关职业健康安全管理活动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99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868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