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21136-2025-QEO-E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陕西英联环保科技有限公司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西安市高新区丈八街办唐延南路都市之门D座2幢1单元11309室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西安市高新区丈八街办唐延南路都市之门D座2幢1单元11309室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E:水处理工艺设备、一体化水处理设备、管路补偿接头、橡胶接头、波纹补偿器、普通阀门的生产（资质许可除外）；流量计的销售所涉及场所的相关环境管理活动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Q:水处理工艺设备、一体化水处理设备、管路补偿接头、橡胶接头、波纹补偿器、普通阀门的生产（资质许可除外）；流量计的销售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S:水处理工艺设备、一体化水处理设备、管路补偿接头、橡胶接头、波纹补偿器、普通阀门的生产（资质许可除外）；流量计的销售所涉及场所的相关职业健康安全管理活动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186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7419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