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21116-2025-EO-E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慧兮（北京）科技有限公司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北京市昌平区沙河镇昌平路97号7幢604(昌平示范园)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北京市昌平区沙河镇昌平路97号7幢604</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E:智能机器人和软件系统的研发与销售及技术服务所涉及场所的相关环境管理活动</w:t>
            </w:r>
          </w:p>
          <w:p>
            <w:pPr>
              <w:rPr>
                <w:rFonts w:hint="eastAsia"/>
                <w:szCs w:val="21"/>
              </w:rPr>
            </w:pPr>
            <w:r>
              <w:rPr>
                <w:rFonts w:hint="eastAsia"/>
                <w:szCs w:val="21"/>
              </w:rPr>
              <w:t>S:智能机器人和软件系统的研发与销售及技术服务所涉及场所的相关职业健康安全管理活动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250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6596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