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开普工程技术有限公司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河南省郑州市高新技术产业开发区长椿路11号13号楼1单元17层171号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河南省郑州市高新技术产业开发区长椿路11号13号楼1单元17层171号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E:化工石化医药行业化工工程设计;压力管道GB和GC设计所涉及场所的相关环境管理活动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Q:化工石化医药行业化工工程设计;压力管道GB和GC设计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S:化工石化医药行业化工工程设计;压力管道GB和GC设计所涉及场所的相关职业健康安全管理活动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95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84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